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3694" w14:textId="2F27182E" w:rsidR="00F03A85" w:rsidRDefault="00F03A85" w:rsidP="00F03A85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6A259B">
        <w:rPr>
          <w:rFonts w:ascii="Times New Roman" w:eastAsia="Times New Roman" w:hAnsi="Times New Roman" w:cs="Times New Roman"/>
          <w:b/>
          <w:sz w:val="24"/>
          <w:szCs w:val="24"/>
        </w:rPr>
        <w:t>PENDİK NAMIK KEMAL İLKOKULU TARİHÇESİ</w:t>
      </w:r>
    </w:p>
    <w:p w14:paraId="2382B1AC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Okulumuz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1977 - 1978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yılında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mevcut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arsası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üzerine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çevre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sakinleri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tarafından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yaptırılmış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mescidin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genişletilmesiyle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Yayalar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Köyü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Esenler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İlkokulu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” </w:t>
      </w:r>
      <w:proofErr w:type="spellStart"/>
      <w:r>
        <w:rPr>
          <w:rFonts w:ascii="Calibri" w:eastAsia="Calibri" w:hAnsi="Calibri" w:cs="Calibri"/>
          <w:sz w:val="24"/>
          <w:szCs w:val="24"/>
        </w:rPr>
        <w:t>olarak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açılmıştır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İki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derslikle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açılan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okul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öğretmenle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yıl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yaptı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7E6C828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16"/>
          <w:szCs w:val="16"/>
        </w:rPr>
      </w:pPr>
    </w:p>
    <w:p w14:paraId="1B999AF9" w14:textId="26472B9B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1978-1979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yılında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üç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öğretmenle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etti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 w:rsidR="006A259B">
        <w:rPr>
          <w:rFonts w:ascii="Calibri" w:eastAsia="Calibri" w:hAnsi="Calibri" w:cs="Calibri"/>
          <w:sz w:val="24"/>
          <w:szCs w:val="24"/>
        </w:rPr>
        <w:t>Orencia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sayısının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artması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nedeniyle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öğrenci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velileri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1980 - 1981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yılında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ilave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derslik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inşa</w:t>
      </w:r>
      <w:proofErr w:type="spellEnd"/>
      <w:r w:rsidR="006A259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A259B">
        <w:rPr>
          <w:rFonts w:ascii="Calibri" w:eastAsia="Calibri" w:hAnsi="Calibri" w:cs="Calibri"/>
          <w:sz w:val="24"/>
          <w:szCs w:val="24"/>
        </w:rPr>
        <w:t>etmişlerdir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EDB0045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16"/>
          <w:szCs w:val="16"/>
        </w:rPr>
      </w:pPr>
    </w:p>
    <w:p w14:paraId="62A651A6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Okulumuzun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Namık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Kemal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İlkokulu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olarak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ilgili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makamlarca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değiştirilmiştir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Daha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sonraki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yıllarda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ikili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yapılmaya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başlanmıştır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1983 – 1984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yılında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okula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300 </w:t>
      </w:r>
      <w:proofErr w:type="spellStart"/>
      <w:r>
        <w:rPr>
          <w:rFonts w:ascii="Calibri" w:eastAsia="Calibri" w:hAnsi="Calibri" w:cs="Calibri"/>
          <w:sz w:val="24"/>
          <w:szCs w:val="24"/>
        </w:rPr>
        <w:t>metre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mesafede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 </w:t>
      </w:r>
      <w:proofErr w:type="spellStart"/>
      <w:r>
        <w:rPr>
          <w:rFonts w:ascii="Calibri" w:eastAsia="Calibri" w:hAnsi="Calibri" w:cs="Calibri"/>
          <w:sz w:val="24"/>
          <w:szCs w:val="24"/>
        </w:rPr>
        <w:t>derslikli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devlet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tarafından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kiralanarak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öğrenciler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8 </w:t>
      </w:r>
      <w:proofErr w:type="spellStart"/>
      <w:r>
        <w:rPr>
          <w:rFonts w:ascii="Calibri" w:eastAsia="Calibri" w:hAnsi="Calibri" w:cs="Calibri"/>
          <w:sz w:val="24"/>
          <w:szCs w:val="24"/>
        </w:rPr>
        <w:t>derslikte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16 </w:t>
      </w:r>
      <w:proofErr w:type="spellStart"/>
      <w:r>
        <w:rPr>
          <w:rFonts w:ascii="Calibri" w:eastAsia="Calibri" w:hAnsi="Calibri" w:cs="Calibri"/>
          <w:sz w:val="24"/>
          <w:szCs w:val="24"/>
        </w:rPr>
        <w:t>şube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olarak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1987 </w:t>
      </w:r>
      <w:proofErr w:type="spellStart"/>
      <w:r>
        <w:rPr>
          <w:rFonts w:ascii="Calibri" w:eastAsia="Calibri" w:hAnsi="Calibri" w:cs="Calibri"/>
          <w:sz w:val="24"/>
          <w:szCs w:val="24"/>
        </w:rPr>
        <w:t>yılının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27 Nisan </w:t>
      </w:r>
      <w:proofErr w:type="spellStart"/>
      <w:r>
        <w:rPr>
          <w:rFonts w:ascii="Calibri" w:eastAsia="Calibri" w:hAnsi="Calibri" w:cs="Calibri"/>
          <w:sz w:val="24"/>
          <w:szCs w:val="24"/>
        </w:rPr>
        <w:t>tarihine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görmüşlerdir.1985 </w:t>
      </w:r>
      <w:proofErr w:type="spellStart"/>
      <w:r>
        <w:rPr>
          <w:rFonts w:ascii="Calibri" w:eastAsia="Calibri" w:hAnsi="Calibri" w:cs="Calibri"/>
          <w:sz w:val="24"/>
          <w:szCs w:val="24"/>
        </w:rPr>
        <w:t>yılında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başlamış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okul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inşaatı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 Nisan 1987’de </w:t>
      </w:r>
      <w:proofErr w:type="spellStart"/>
      <w:r>
        <w:rPr>
          <w:rFonts w:ascii="Calibri" w:eastAsia="Calibri" w:hAnsi="Calibri" w:cs="Calibri"/>
          <w:sz w:val="24"/>
          <w:szCs w:val="24"/>
        </w:rPr>
        <w:t>tamamlanmış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21972D71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Yeni </w:t>
      </w:r>
      <w:proofErr w:type="spellStart"/>
      <w:r>
        <w:rPr>
          <w:rFonts w:ascii="Calibri" w:eastAsia="Calibri" w:hAnsi="Calibri" w:cs="Calibri"/>
          <w:sz w:val="24"/>
          <w:szCs w:val="24"/>
        </w:rPr>
        <w:t>binamızda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27 Nisan 1987’de </w:t>
      </w:r>
      <w:proofErr w:type="spellStart"/>
      <w:r>
        <w:rPr>
          <w:rFonts w:ascii="Calibri" w:eastAsia="Calibri" w:hAnsi="Calibri" w:cs="Calibri"/>
          <w:sz w:val="24"/>
          <w:szCs w:val="24"/>
        </w:rPr>
        <w:t>dönemin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İstanbul </w:t>
      </w:r>
      <w:proofErr w:type="spellStart"/>
      <w:r>
        <w:rPr>
          <w:rFonts w:ascii="Calibri" w:eastAsia="Calibri" w:hAnsi="Calibri" w:cs="Calibri"/>
          <w:sz w:val="24"/>
          <w:szCs w:val="24"/>
        </w:rPr>
        <w:t>Valisi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Nevzat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AYAZ’ın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hazır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bulunduğu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törenle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açılmıştır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3FB6FD40" w14:textId="77777777" w:rsidR="00F03A85" w:rsidRDefault="00F03A85" w:rsidP="00F03A85">
      <w:pPr>
        <w:widowControl/>
        <w:ind w:left="708"/>
        <w:jc w:val="both"/>
        <w:rPr>
          <w:rFonts w:ascii="Calibri" w:eastAsia="Calibri" w:hAnsi="Calibri" w:cs="Calibri"/>
          <w:sz w:val="16"/>
          <w:szCs w:val="16"/>
        </w:rPr>
      </w:pPr>
    </w:p>
    <w:p w14:paraId="6A1E58BD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Okulumuz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ikinci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“İSMEP” </w:t>
      </w:r>
      <w:proofErr w:type="spellStart"/>
      <w:r>
        <w:rPr>
          <w:rFonts w:ascii="Calibri" w:eastAsia="Calibri" w:hAnsi="Calibri" w:cs="Calibri"/>
          <w:sz w:val="24"/>
          <w:szCs w:val="24"/>
        </w:rPr>
        <w:t>projesi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kapsamında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24.02.2011 </w:t>
      </w:r>
      <w:proofErr w:type="spellStart"/>
      <w:r>
        <w:rPr>
          <w:rFonts w:ascii="Calibri" w:eastAsia="Calibri" w:hAnsi="Calibri" w:cs="Calibri"/>
          <w:sz w:val="24"/>
          <w:szCs w:val="24"/>
        </w:rPr>
        <w:t>tarihinde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yıkılıp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yeniden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modern </w:t>
      </w:r>
      <w:proofErr w:type="spellStart"/>
      <w:r>
        <w:rPr>
          <w:rFonts w:ascii="Calibri" w:eastAsia="Calibri" w:hAnsi="Calibri" w:cs="Calibri"/>
          <w:sz w:val="24"/>
          <w:szCs w:val="24"/>
        </w:rPr>
        <w:t>sınıfları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bulunan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olarak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yapılmıştır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Okulumuzun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inşaatı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gecikmeli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olarak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378 </w:t>
      </w:r>
      <w:proofErr w:type="spellStart"/>
      <w:r>
        <w:rPr>
          <w:rFonts w:ascii="Calibri" w:eastAsia="Calibri" w:hAnsi="Calibri" w:cs="Calibri"/>
          <w:sz w:val="24"/>
          <w:szCs w:val="24"/>
        </w:rPr>
        <w:t>gün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06 </w:t>
      </w:r>
      <w:proofErr w:type="spellStart"/>
      <w:r>
        <w:rPr>
          <w:rFonts w:ascii="Calibri" w:eastAsia="Calibri" w:hAnsi="Calibri" w:cs="Calibri"/>
          <w:sz w:val="24"/>
          <w:szCs w:val="24"/>
        </w:rPr>
        <w:t>Şubat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2012 </w:t>
      </w:r>
      <w:proofErr w:type="spellStart"/>
      <w:r>
        <w:rPr>
          <w:rFonts w:ascii="Calibri" w:eastAsia="Calibri" w:hAnsi="Calibri" w:cs="Calibri"/>
          <w:sz w:val="24"/>
          <w:szCs w:val="24"/>
        </w:rPr>
        <w:t>tarihinde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tamamlanarak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yeniden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başlamıştır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293F385B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16"/>
          <w:szCs w:val="16"/>
        </w:rPr>
      </w:pPr>
    </w:p>
    <w:p w14:paraId="7961D1E6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Yeni </w:t>
      </w:r>
      <w:proofErr w:type="spellStart"/>
      <w:r>
        <w:rPr>
          <w:rFonts w:ascii="Calibri" w:eastAsia="Calibri" w:hAnsi="Calibri" w:cs="Calibri"/>
          <w:sz w:val="24"/>
          <w:szCs w:val="24"/>
        </w:rPr>
        <w:t>binamızın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sınıfları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z w:val="24"/>
          <w:szCs w:val="24"/>
        </w:rPr>
        <w:t>koridorları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dış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cepheleri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velilerimizin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okul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birliğinin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katkılarıyla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öğrencilerimizin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verimli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çağdaş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ortamda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görmelerini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sağlayacak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şekilde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donatılmıştır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38BE5266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Okulumuz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bünyesinde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28 </w:t>
      </w:r>
      <w:proofErr w:type="spellStart"/>
      <w:r>
        <w:rPr>
          <w:rFonts w:ascii="Calibri" w:eastAsia="Calibri" w:hAnsi="Calibri" w:cs="Calibri"/>
          <w:sz w:val="24"/>
          <w:szCs w:val="24"/>
        </w:rPr>
        <w:t>derslik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 </w:t>
      </w:r>
      <w:proofErr w:type="spellStart"/>
      <w:r>
        <w:rPr>
          <w:rFonts w:ascii="Calibri" w:eastAsia="Calibri" w:hAnsi="Calibri" w:cs="Calibri"/>
          <w:sz w:val="24"/>
          <w:szCs w:val="24"/>
        </w:rPr>
        <w:t>Müdür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Odası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2 </w:t>
      </w:r>
      <w:proofErr w:type="spellStart"/>
      <w:r>
        <w:rPr>
          <w:rFonts w:ascii="Calibri" w:eastAsia="Calibri" w:hAnsi="Calibri" w:cs="Calibri"/>
          <w:sz w:val="24"/>
          <w:szCs w:val="24"/>
        </w:rPr>
        <w:t>idareci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odası,1 </w:t>
      </w:r>
      <w:proofErr w:type="spellStart"/>
      <w:r>
        <w:rPr>
          <w:rFonts w:ascii="Calibri" w:eastAsia="Calibri" w:hAnsi="Calibri" w:cs="Calibri"/>
          <w:sz w:val="24"/>
          <w:szCs w:val="24"/>
        </w:rPr>
        <w:t>memur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odası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 </w:t>
      </w:r>
      <w:proofErr w:type="spellStart"/>
      <w:r>
        <w:rPr>
          <w:rFonts w:ascii="Calibri" w:eastAsia="Calibri" w:hAnsi="Calibri" w:cs="Calibri"/>
          <w:sz w:val="24"/>
          <w:szCs w:val="24"/>
        </w:rPr>
        <w:t>okul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birliği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 kütüphane,1 </w:t>
      </w:r>
      <w:proofErr w:type="spellStart"/>
      <w:r>
        <w:rPr>
          <w:rFonts w:ascii="Calibri" w:eastAsia="Calibri" w:hAnsi="Calibri" w:cs="Calibri"/>
          <w:sz w:val="24"/>
          <w:szCs w:val="24"/>
        </w:rPr>
        <w:t>kantin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2 </w:t>
      </w:r>
      <w:proofErr w:type="spellStart"/>
      <w:r>
        <w:rPr>
          <w:rFonts w:ascii="Calibri" w:eastAsia="Calibri" w:hAnsi="Calibri" w:cs="Calibri"/>
          <w:sz w:val="24"/>
          <w:szCs w:val="24"/>
        </w:rPr>
        <w:t>Destek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Sınıfı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 </w:t>
      </w:r>
      <w:proofErr w:type="spellStart"/>
      <w:r>
        <w:rPr>
          <w:rFonts w:ascii="Calibri" w:eastAsia="Calibri" w:hAnsi="Calibri" w:cs="Calibri"/>
          <w:sz w:val="24"/>
          <w:szCs w:val="24"/>
        </w:rPr>
        <w:t>Zeka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Atölyesi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Odası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 </w:t>
      </w:r>
      <w:proofErr w:type="spellStart"/>
      <w:r>
        <w:rPr>
          <w:rFonts w:ascii="Calibri" w:eastAsia="Calibri" w:hAnsi="Calibri" w:cs="Calibri"/>
          <w:sz w:val="24"/>
          <w:szCs w:val="24"/>
        </w:rPr>
        <w:t>Veli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Görüşme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Odası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</w:t>
      </w:r>
      <w:proofErr w:type="spellStart"/>
      <w:r>
        <w:rPr>
          <w:rFonts w:ascii="Calibri" w:eastAsia="Calibri" w:hAnsi="Calibri" w:cs="Calibri"/>
          <w:sz w:val="24"/>
          <w:szCs w:val="24"/>
        </w:rPr>
        <w:t>Araç-gereç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odaları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öğretmenler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odası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 </w:t>
      </w:r>
      <w:proofErr w:type="spellStart"/>
      <w:r>
        <w:rPr>
          <w:rFonts w:ascii="Calibri" w:eastAsia="Calibri" w:hAnsi="Calibri" w:cs="Calibri"/>
          <w:sz w:val="24"/>
          <w:szCs w:val="24"/>
        </w:rPr>
        <w:t>konferans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salonu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 </w:t>
      </w:r>
      <w:proofErr w:type="spellStart"/>
      <w:r>
        <w:rPr>
          <w:rFonts w:ascii="Calibri" w:eastAsia="Calibri" w:hAnsi="Calibri" w:cs="Calibri"/>
          <w:sz w:val="24"/>
          <w:szCs w:val="24"/>
        </w:rPr>
        <w:t>arşivi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mevcuttur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786BF7FB" w14:textId="77777777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561CD6DC" w14:textId="77777777" w:rsidR="006A259B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Namık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Kemal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İlkokulu’</w:t>
      </w:r>
      <w:r>
        <w:rPr>
          <w:rFonts w:ascii="Calibri" w:eastAsia="Calibri" w:hAnsi="Calibri" w:cs="Calibri"/>
          <w:sz w:val="24"/>
          <w:szCs w:val="24"/>
        </w:rPr>
        <w:t>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bugün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63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1762 </w:t>
      </w:r>
      <w:proofErr w:type="spellStart"/>
      <w:r>
        <w:rPr>
          <w:rFonts w:ascii="Calibri" w:eastAsia="Calibri" w:hAnsi="Calibri" w:cs="Calibri"/>
          <w:sz w:val="24"/>
          <w:szCs w:val="24"/>
        </w:rPr>
        <w:t>öğrenci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4 ana </w:t>
      </w:r>
      <w:proofErr w:type="spellStart"/>
      <w:r>
        <w:rPr>
          <w:rFonts w:ascii="Calibri" w:eastAsia="Calibri" w:hAnsi="Calibri" w:cs="Calibri"/>
          <w:sz w:val="24"/>
          <w:szCs w:val="24"/>
        </w:rPr>
        <w:t>sınıfı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şubesi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 </w:t>
      </w:r>
      <w:proofErr w:type="spellStart"/>
      <w:r>
        <w:rPr>
          <w:rFonts w:ascii="Calibri" w:eastAsia="Calibri" w:hAnsi="Calibri" w:cs="Calibri"/>
          <w:sz w:val="24"/>
          <w:szCs w:val="24"/>
        </w:rPr>
        <w:t>özel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sınıfı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ile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faaliyetleri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eksiksiz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olarak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yürütülmektedir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Okulumuzda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ikili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yapılmaktadır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585FFE8C" w14:textId="77777777" w:rsidR="006A259B" w:rsidRDefault="006A259B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61154BB9" w14:textId="46D566F2" w:rsidR="00F03A85" w:rsidRDefault="00F03A85" w:rsidP="00F03A85">
      <w:pPr>
        <w:widowControl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FCF458A" w14:textId="374188B3" w:rsidR="00AB2E4E" w:rsidRPr="00F03A85" w:rsidRDefault="006A259B" w:rsidP="00F03A85"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8261444" wp14:editId="114A38C3">
            <wp:extent cx="6667500" cy="4124325"/>
            <wp:effectExtent l="0" t="0" r="0" b="9525"/>
            <wp:docPr id="7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12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B2E4E" w:rsidRPr="00F03A85" w:rsidSect="00F03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4E"/>
    <w:rsid w:val="006A259B"/>
    <w:rsid w:val="00AB2E4E"/>
    <w:rsid w:val="00F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8301"/>
  <w15:chartTrackingRefBased/>
  <w15:docId w15:val="{0B37C7C3-DD35-425D-8F2E-9DADA264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85"/>
    <w:pPr>
      <w:widowControl w:val="0"/>
      <w:spacing w:after="0" w:line="240" w:lineRule="auto"/>
    </w:pPr>
    <w:rPr>
      <w:rFonts w:ascii="Arial" w:eastAsia="Arial" w:hAnsi="Arial" w:cs="Arial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FF6F-E28F-48CA-A63E-F8E8FD83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2022-01-04T13:57:00Z</dcterms:created>
  <dcterms:modified xsi:type="dcterms:W3CDTF">2022-01-04T14:07:00Z</dcterms:modified>
</cp:coreProperties>
</file>